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r>
        <w:rPr>
          <w:rFonts w:hint="eastAsia"/>
          <w:b/>
          <w:bCs/>
          <w:sz w:val="24"/>
          <w:szCs w:val="24"/>
          <w:lang w:val="en-US" w:eastAsia="zh-CN"/>
        </w:rPr>
        <w:t>：安徽工程大学安徽工程大学劳模校友匠心风采信息登记表</w:t>
      </w:r>
    </w:p>
    <w:bookmarkEnd w:id="0"/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page" w:horzAnchor="page" w:tblpX="2010" w:tblpY="19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2" w:type="dxa"/>
            <w:gridSpan w:val="2"/>
            <w:vMerge w:val="restart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</w:rPr>
              <w:t>电子照片（可另附）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籍贯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2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2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2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842" w:type="dxa"/>
            <w:gridSpan w:val="2"/>
            <w:vMerge w:val="continue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142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现工作单位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工作经历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（从毕业后开始）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获奖情况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（从大学至毕业后）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事迹材料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（包括工作经历、主要成绩等，不少于1000字，可另附页）</w:t>
            </w: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对母校发展的建议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或寄语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NWRkNDkxNGFjMTE3Yjc5ZDI5MDBjZmJkMDcyOWIifQ=="/>
  </w:docVars>
  <w:rsids>
    <w:rsidRoot w:val="76464F1F"/>
    <w:rsid w:val="7646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156</Characters>
  <Lines>0</Lines>
  <Paragraphs>0</Paragraphs>
  <TotalTime>0</TotalTime>
  <ScaleCrop>false</ScaleCrop>
  <LinksUpToDate>false</LinksUpToDate>
  <CharactersWithSpaces>156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2023-09-27T10:15:00Z</dcterms:created>
  <dc:creator>赵</dc:creator>
  <cp:lastModifiedBy>赵</cp:lastModifiedBy>
  <dcterms:modified xsi:type="dcterms:W3CDTF">2023-09-27T10:30:18Z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F85C827B816E425EA56F3F387B1349F8</vt:lpwstr>
  </property>
</Properties>
</file>